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w:t>
      </w:r>
      <w:proofErr w:type="spellStart"/>
      <w:r>
        <w:t>Sólo</w:t>
      </w:r>
      <w:proofErr w:type="spellEnd"/>
      <w:r>
        <w:t xml:space="preserve"> </w:t>
      </w:r>
      <w:proofErr w:type="spellStart"/>
      <w:r>
        <w:t>para</w:t>
      </w:r>
      <w:proofErr w:type="spellEnd"/>
      <w:r>
        <w:t xml:space="preserve">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Pr>
                <w:sz w:val="24"/>
                <w:szCs w:val="24"/>
                <w:highlight w:val="lightGray"/>
                <w:u w:val="single"/>
              </w:rPr>
              <w:fldChar w:fldCharType="begin">
                <w:ffData>
                  <w:name w:val="Text33"/>
                  <w:enabled/>
                  <w:calcOnExit w:val="0"/>
                  <w:textInput/>
                </w:ffData>
              </w:fldChar>
            </w:r>
            <w:r w:rsidRPr="00DA5B5F">
              <w:rPr>
                <w:sz w:val="24"/>
                <w:szCs w:val="24"/>
                <w:highlight w:val="lightGray"/>
                <w:u w:val="single"/>
              </w:rPr>
              <w:instrText xml:space="preserve"> FORMTEXT </w:instrText>
            </w:r>
            <w:r>
              <w:rPr>
                <w:sz w:val="24"/>
                <w:szCs w:val="24"/>
                <w:highlight w:val="lightGray"/>
                <w:u w:val="single"/>
              </w:rPr>
            </w:r>
            <w:r>
              <w:rPr>
                <w:sz w:val="24"/>
                <w:szCs w:val="24"/>
                <w:highlight w:val="lightGray"/>
                <w:u w:val="single"/>
              </w:rPr>
              <w:fldChar w:fldCharType="separate"/>
            </w:r>
            <w:r w:rsidRPr="00DA5B5F">
              <w:rPr>
                <w:noProof/>
                <w:sz w:val="24"/>
                <w:szCs w:val="24"/>
                <w:highlight w:val="lightGray"/>
                <w:u w:val="single"/>
              </w:rPr>
              <w:t> </w:t>
            </w:r>
            <w:r w:rsidRPr="00DA5B5F">
              <w:rPr>
                <w:noProof/>
                <w:sz w:val="24"/>
                <w:szCs w:val="24"/>
                <w:highlight w:val="lightGray"/>
                <w:u w:val="single"/>
              </w:rPr>
              <w:t> </w:t>
            </w:r>
            <w:r w:rsidRPr="00DA5B5F">
              <w:rPr>
                <w:noProof/>
                <w:sz w:val="24"/>
                <w:szCs w:val="24"/>
                <w:highlight w:val="lightGray"/>
                <w:u w:val="single"/>
              </w:rPr>
              <w:t> </w:t>
            </w:r>
            <w:r w:rsidRPr="00DA5B5F">
              <w:rPr>
                <w:noProof/>
                <w:sz w:val="24"/>
                <w:szCs w:val="24"/>
                <w:highlight w:val="lightGray"/>
                <w:u w:val="single"/>
              </w:rPr>
              <w:t> </w:t>
            </w:r>
            <w:r w:rsidRPr="00DA5B5F">
              <w:rPr>
                <w:noProof/>
                <w:sz w:val="24"/>
                <w:szCs w:val="24"/>
                <w:highlight w:val="lightGray"/>
                <w:u w:val="single"/>
              </w:rPr>
              <w:t> </w:t>
            </w:r>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w:t>
      </w:r>
      <w:proofErr w:type="spellStart"/>
      <w:r w:rsidRPr="00E66ACB">
        <w:rPr>
          <w:rFonts w:eastAsia="SimSun"/>
          <w:lang w:val="es-ES"/>
        </w:rPr>
        <w:t>Corporation</w:t>
      </w:r>
      <w:proofErr w:type="spellEnd"/>
      <w:r w:rsidRPr="00E66ACB">
        <w:rPr>
          <w:rFonts w:eastAsia="SimSun"/>
          <w:lang w:val="es-ES"/>
        </w:rPr>
        <w:t xml:space="preserve">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proofErr w:type="spellStart"/>
      <w:r>
        <w:t>Estos</w:t>
      </w:r>
      <w:proofErr w:type="spellEnd"/>
      <w:r>
        <w:t xml:space="preserve"> </w:t>
      </w:r>
      <w:proofErr w:type="spellStart"/>
      <w:r>
        <w:t>términos</w:t>
      </w:r>
      <w:proofErr w:type="spellEnd"/>
      <w:r>
        <w:t xml:space="preserve"> </w:t>
      </w:r>
      <w:proofErr w:type="spellStart"/>
      <w:r>
        <w:t>también</w:t>
      </w:r>
      <w:proofErr w:type="spellEnd"/>
      <w:r>
        <w:t xml:space="preserve"> se aplican a cualquier</w:t>
      </w:r>
      <w:bookmarkStart w:id="2" w:name="_GoBack"/>
      <w:bookmarkEnd w:id="2"/>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proofErr w:type="gramStart"/>
      <w:r w:rsidRPr="00484386">
        <w:rPr>
          <w:lang w:val="es-ES"/>
        </w:rPr>
        <w:t>de</w:t>
      </w:r>
      <w:proofErr w:type="gramEnd"/>
      <w:r w:rsidRPr="00484386">
        <w:rPr>
          <w:lang w:val="es-ES"/>
        </w:rPr>
        <w:t xml:space="preserv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proofErr w:type="gramStart"/>
      <w:r w:rsidRPr="00484386">
        <w:t>INTRODUCCIÓN.</w:t>
      </w:r>
      <w:proofErr w:type="gramEnd"/>
    </w:p>
    <w:p w14:paraId="2369EB22" w14:textId="77777777" w:rsidR="004E48F3" w:rsidRPr="00484386" w:rsidRDefault="00ED5BFF" w:rsidP="000035FF">
      <w:pPr>
        <w:pStyle w:val="Heading2"/>
        <w:tabs>
          <w:tab w:val="clear" w:pos="720"/>
          <w:tab w:val="num" w:pos="1080"/>
        </w:tabs>
        <w:ind w:left="1080"/>
      </w:pPr>
      <w:proofErr w:type="gramStart"/>
      <w:r w:rsidRPr="00484386">
        <w:t>Software.</w:t>
      </w:r>
      <w:proofErr w:type="gramEnd"/>
      <w:r w:rsidRPr="00484386">
        <w:t xml:space="preserv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proofErr w:type="spellStart"/>
      <w:proofErr w:type="gramStart"/>
      <w:r>
        <w:t>Terminología</w:t>
      </w:r>
      <w:proofErr w:type="spellEnd"/>
      <w:r>
        <w:t xml:space="preserve"> de </w:t>
      </w:r>
      <w:proofErr w:type="spellStart"/>
      <w:r>
        <w:t>las</w:t>
      </w:r>
      <w:proofErr w:type="spellEnd"/>
      <w:r>
        <w:t xml:space="preserve"> </w:t>
      </w:r>
      <w:proofErr w:type="spellStart"/>
      <w:r>
        <w:t>licencias</w:t>
      </w:r>
      <w:proofErr w:type="spellEnd"/>
      <w:r>
        <w:t>.</w:t>
      </w:r>
      <w:proofErr w:type="gramEnd"/>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proofErr w:type="gramStart"/>
      <w:r>
        <w:t>DERECHOS DE USO.</w:t>
      </w:r>
      <w:proofErr w:type="gramEnd"/>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 xml:space="preserve">Kits de </w:t>
      </w:r>
      <w:proofErr w:type="spellStart"/>
      <w:r>
        <w:t>desarrollo</w:t>
      </w:r>
      <w:proofErr w:type="spellEnd"/>
      <w:r>
        <w:t xml:space="preserve">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w:t>
      </w:r>
      <w:proofErr w:type="spellStart"/>
      <w:r w:rsidRPr="00E66ACB">
        <w:rPr>
          <w:lang w:val="es-ES"/>
        </w:rPr>
        <w:t>CALs</w:t>
      </w:r>
      <w:proofErr w:type="spellEnd"/>
      <w:r w:rsidRPr="00E66ACB">
        <w:rPr>
          <w:lang w:val="es-ES"/>
        </w:rPr>
        <w:t>)</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 xml:space="preserve">Las </w:t>
      </w:r>
      <w:proofErr w:type="spellStart"/>
      <w:r w:rsidRPr="00E66ACB">
        <w:rPr>
          <w:lang w:val="es-ES"/>
        </w:rPr>
        <w:t>CALs</w:t>
      </w:r>
      <w:proofErr w:type="spellEnd"/>
      <w:r w:rsidRPr="00E66ACB">
        <w:rPr>
          <w:lang w:val="es-ES"/>
        </w:rPr>
        <w:t xml:space="preserve"> permiten el acceso a sus instancias de versiones anteriores, pero no recientes, del software de servidor. Si accede a instancias de una versión anterior, también puede utilizar </w:t>
      </w:r>
      <w:proofErr w:type="spellStart"/>
      <w:r w:rsidRPr="00E66ACB">
        <w:rPr>
          <w:lang w:val="es-ES"/>
        </w:rPr>
        <w:t>CALs</w:t>
      </w:r>
      <w:proofErr w:type="spellEnd"/>
      <w:r w:rsidRPr="00E66ACB">
        <w:rPr>
          <w:lang w:val="es-ES"/>
        </w:rPr>
        <w:t xml:space="preserve">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 xml:space="preserve">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w:t>
      </w:r>
      <w:proofErr w:type="spellStart"/>
      <w:r w:rsidRPr="00E66ACB">
        <w:rPr>
          <w:b w:val="0"/>
          <w:lang w:val="es-ES"/>
        </w:rPr>
        <w:t>CALs</w:t>
      </w:r>
      <w:proofErr w:type="spellEnd"/>
      <w:r w:rsidRPr="00E66ACB">
        <w:rPr>
          <w:b w:val="0"/>
          <w:lang w:val="es-ES"/>
        </w:rPr>
        <w:t xml:space="preserve">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w:t>
      </w:r>
      <w:proofErr w:type="spellStart"/>
      <w:r w:rsidRPr="00E66ACB">
        <w:rPr>
          <w:lang w:val="es-ES"/>
        </w:rPr>
        <w:t>CALs</w:t>
      </w:r>
      <w:proofErr w:type="spellEnd"/>
      <w:r w:rsidRPr="00E66ACB">
        <w:rPr>
          <w:lang w:val="es-ES"/>
        </w:rPr>
        <w:t xml:space="preserve">.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proofErr w:type="spellStart"/>
      <w:r>
        <w:rPr>
          <w:b w:val="0"/>
        </w:rPr>
        <w:t>Servicios</w:t>
      </w:r>
      <w:proofErr w:type="spellEnd"/>
      <w:r>
        <w:rPr>
          <w:b w:val="0"/>
        </w:rPr>
        <w:t xml:space="preserve">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lastRenderedPageBreak/>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proofErr w:type="spellStart"/>
      <w:r w:rsidRPr="00484386">
        <w:rPr>
          <w:lang w:val="es-ES"/>
        </w:rPr>
        <w:t>Multiplexación</w:t>
      </w:r>
      <w:proofErr w:type="spellEnd"/>
      <w:r w:rsidRPr="00484386">
        <w:rPr>
          <w:lang w:val="es-ES"/>
        </w:rPr>
        <w:t>. El hardware o software que utilice para:</w:t>
      </w:r>
    </w:p>
    <w:p w14:paraId="78C6634F" w14:textId="77777777" w:rsidR="004E48F3" w:rsidRPr="00484386" w:rsidRDefault="00ED5BFF" w:rsidP="00167FA9">
      <w:pPr>
        <w:pStyle w:val="Bullet3"/>
        <w:tabs>
          <w:tab w:val="clear" w:pos="1080"/>
          <w:tab w:val="num" w:pos="1440"/>
        </w:tabs>
        <w:ind w:left="1440"/>
      </w:pPr>
      <w:proofErr w:type="spellStart"/>
      <w:r w:rsidRPr="00484386">
        <w:t>agrupar</w:t>
      </w:r>
      <w:proofErr w:type="spellEnd"/>
      <w:r w:rsidRPr="00484386">
        <w:t xml:space="preserve"> </w:t>
      </w:r>
      <w:proofErr w:type="spellStart"/>
      <w:r w:rsidRPr="00484386">
        <w:t>conexiones</w:t>
      </w:r>
      <w:proofErr w:type="spellEnd"/>
      <w:r w:rsidRPr="00484386">
        <w:t>,</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w:t>
      </w:r>
      <w:proofErr w:type="gramStart"/>
      <w:r w:rsidRPr="00484386">
        <w:rPr>
          <w:lang w:val="es-ES"/>
        </w:rPr>
        <w:t>en</w:t>
      </w:r>
      <w:proofErr w:type="gramEnd"/>
      <w:r w:rsidRPr="00484386">
        <w:rPr>
          <w:lang w:val="es-ES"/>
        </w:rPr>
        <w:t xml:space="preserve"> ocasiones se denomina “</w:t>
      </w:r>
      <w:proofErr w:type="spellStart"/>
      <w:r w:rsidRPr="00484386">
        <w:rPr>
          <w:lang w:val="es-ES"/>
        </w:rPr>
        <w:t>multiplexación</w:t>
      </w:r>
      <w:proofErr w:type="spellEnd"/>
      <w:r w:rsidRPr="00484386">
        <w:rPr>
          <w:lang w:val="es-ES"/>
        </w:rPr>
        <w:t>”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 xml:space="preserve">No </w:t>
      </w:r>
      <w:proofErr w:type="spellStart"/>
      <w:r w:rsidRPr="00484386">
        <w:rPr>
          <w:b w:val="0"/>
        </w:rPr>
        <w:t>podrá</w:t>
      </w:r>
      <w:proofErr w:type="spellEnd"/>
      <w:r w:rsidRPr="00484386">
        <w:rPr>
          <w:b w:val="0"/>
        </w:rPr>
        <w:t>:</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 xml:space="preserve">utilizar el software para prestar servicios de </w:t>
      </w:r>
      <w:proofErr w:type="spellStart"/>
      <w:r w:rsidRPr="00484386">
        <w:rPr>
          <w:lang w:val="es-ES"/>
        </w:rPr>
        <w:t>hosting</w:t>
      </w:r>
      <w:proofErr w:type="spellEnd"/>
      <w:r w:rsidRPr="00484386">
        <w:rPr>
          <w:lang w:val="es-ES"/>
        </w:rPr>
        <w:t xml:space="preserve">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sidRPr="00484386">
        <w:rPr>
          <w:b w:val="0"/>
        </w:rPr>
        <w:t xml:space="preserve">Para </w:t>
      </w:r>
      <w:proofErr w:type="spellStart"/>
      <w:r w:rsidRPr="00484386">
        <w:rPr>
          <w:b w:val="0"/>
        </w:rPr>
        <w:t>obtener</w:t>
      </w:r>
      <w:proofErr w:type="spellEnd"/>
      <w:r w:rsidRPr="00484386">
        <w:rPr>
          <w:b w:val="0"/>
        </w:rPr>
        <w:t xml:space="preserve"> </w:t>
      </w:r>
      <w:proofErr w:type="spellStart"/>
      <w:r w:rsidRPr="00484386">
        <w:rPr>
          <w:b w:val="0"/>
        </w:rPr>
        <w:t>información</w:t>
      </w:r>
      <w:proofErr w:type="spellEnd"/>
      <w:r w:rsidRPr="00484386">
        <w:rPr>
          <w:b w:val="0"/>
        </w:rPr>
        <w:t xml:space="preserve"> </w:t>
      </w:r>
      <w:proofErr w:type="spellStart"/>
      <w:r w:rsidRPr="00484386">
        <w:rPr>
          <w:b w:val="0"/>
        </w:rPr>
        <w:t>adicional</w:t>
      </w:r>
      <w:proofErr w:type="spellEnd"/>
      <w:r w:rsidRPr="00484386">
        <w:rPr>
          <w:b w:val="0"/>
        </w:rPr>
        <w:t xml:space="preserve">, consulte </w:t>
      </w:r>
      <w:hyperlink r:id="rId14" w:history="1">
        <w:r w:rsidRPr="00484386">
          <w:rPr>
            <w:rStyle w:val="Hyperlink"/>
            <w:rFonts w:eastAsia="SimSun" w:cs="Tahoma"/>
            <w:b w:val="0"/>
            <w:bCs w:val="0"/>
          </w:rPr>
          <w:t>www.microsoft.com/exporting</w:t>
        </w:r>
      </w:hyperlink>
      <w:r w:rsidRPr="00484386">
        <w:rPr>
          <w:b w:val="0"/>
          <w:bCs w:val="0"/>
        </w:rPr>
        <w:t>.</w:t>
      </w:r>
      <w:proofErr w:type="gramEnd"/>
    </w:p>
    <w:p w14:paraId="6C4571F9" w14:textId="7E482F67" w:rsidR="004E48F3" w:rsidRPr="00484386" w:rsidRDefault="00ED5BFF" w:rsidP="00325B1E">
      <w:pPr>
        <w:pStyle w:val="Heading1"/>
        <w:rPr>
          <w:b w:val="0"/>
          <w:bCs w:val="0"/>
          <w:lang w:val="es-ES"/>
        </w:rPr>
      </w:pPr>
      <w:r w:rsidRPr="00484386">
        <w:rPr>
          <w:lang w:val="es-ES"/>
        </w:rPr>
        <w:lastRenderedPageBreak/>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 xml:space="preserve">LICENCIANTE: Incluya el nombre de producto correspondiente, esto es, “Enterprise </w:t>
      </w:r>
      <w:proofErr w:type="spellStart"/>
      <w:r w:rsidR="00A55916" w:rsidRPr="00E66ACB">
        <w:rPr>
          <w:lang w:val="es-ES"/>
        </w:rPr>
        <w:t>Edition</w:t>
      </w:r>
      <w:proofErr w:type="spellEnd"/>
      <w:r w:rsidR="00A55916" w:rsidRPr="00E66ACB">
        <w:rPr>
          <w:lang w:val="es-ES"/>
        </w:rPr>
        <w:t xml:space="preserve">” o “Standard </w:t>
      </w:r>
      <w:proofErr w:type="spellStart"/>
      <w:r w:rsidR="00A55916" w:rsidRPr="00E66ACB">
        <w:rPr>
          <w:lang w:val="es-ES"/>
        </w:rPr>
        <w:t>Edition</w:t>
      </w:r>
      <w:proofErr w:type="spellEnd"/>
      <w:r w:rsidR="00A55916" w:rsidRPr="00E66ACB">
        <w:rPr>
          <w:lang w:val="es-ES"/>
        </w:rPr>
        <w:t xml:space="preserve">”. Por ejemplo, si el software licenciado es Microsoft SharePoint Server 2016, Enterprise </w:t>
      </w:r>
      <w:proofErr w:type="spellStart"/>
      <w:r w:rsidR="00A55916" w:rsidRPr="00E66ACB">
        <w:rPr>
          <w:lang w:val="es-ES"/>
        </w:rPr>
        <w:t>Edition</w:t>
      </w:r>
      <w:proofErr w:type="spellEnd"/>
      <w:r w:rsidR="00A55916" w:rsidRPr="00E66ACB">
        <w:rPr>
          <w:lang w:val="es-ES"/>
        </w:rPr>
        <w:t>, el nombre es: Microsoft</w:t>
      </w:r>
      <w:r w:rsidR="00A55916" w:rsidRPr="00E66ACB">
        <w:rPr>
          <w:vertAlign w:val="superscript"/>
          <w:lang w:val="es-ES"/>
        </w:rPr>
        <w:t>®</w:t>
      </w:r>
      <w:r w:rsidR="00A55916" w:rsidRPr="00E66ACB">
        <w:rPr>
          <w:lang w:val="es-ES"/>
        </w:rPr>
        <w:t xml:space="preserve"> SharePoint Server 2016 Enterprise </w:t>
      </w:r>
      <w:proofErr w:type="spellStart"/>
      <w:r w:rsidR="00A55916" w:rsidRPr="00E66ACB">
        <w:rPr>
          <w:lang w:val="es-ES"/>
        </w:rPr>
        <w:t>Edition</w:t>
      </w:r>
      <w:proofErr w:type="spellEnd"/>
      <w:r w:rsidR="00A55916" w:rsidRPr="00E66ACB">
        <w:rPr>
          <w:lang w:val="es-ES"/>
        </w:rPr>
        <w:t>.</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 xml:space="preserve">LICENCIANTE: Especifique el número total de </w:t>
      </w:r>
      <w:proofErr w:type="spellStart"/>
      <w:r w:rsidR="007901F4" w:rsidRPr="00E66ACB">
        <w:rPr>
          <w:lang w:val="es-ES"/>
        </w:rPr>
        <w:t>CALs</w:t>
      </w:r>
      <w:proofErr w:type="spellEnd"/>
      <w:r w:rsidR="007901F4" w:rsidRPr="00E66ACB">
        <w:rPr>
          <w:lang w:val="es-ES"/>
        </w:rPr>
        <w:t xml:space="preserve">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 xml:space="preserve">LICENCIANTE: Especifique el número total de </w:t>
      </w:r>
      <w:proofErr w:type="spellStart"/>
      <w:r w:rsidR="00D25B6F" w:rsidRPr="00E66ACB">
        <w:rPr>
          <w:lang w:val="es-ES"/>
        </w:rPr>
        <w:t>CALs</w:t>
      </w:r>
      <w:proofErr w:type="spellEnd"/>
      <w:r w:rsidR="00D25B6F" w:rsidRPr="00E66ACB">
        <w:rPr>
          <w:lang w:val="es-ES"/>
        </w:rPr>
        <w:t xml:space="preserve">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2542924A" w:rsidR="00AF3B65" w:rsidRDefault="00FF0505">
    <w:pPr>
      <w:pStyle w:val="Header"/>
    </w:pPr>
    <w:r>
      <w:rPr>
        <w:noProof/>
        <w:lang w:eastAsia="ko-KR"/>
      </w:rPr>
      <mc:AlternateContent>
        <mc:Choice Requires="wps">
          <w:drawing>
            <wp:anchor distT="0" distB="0" distL="114300" distR="114300" simplePos="0" relativeHeight="251657728" behindDoc="1" locked="0" layoutInCell="0" allowOverlap="1" wp14:anchorId="5C3F9602" wp14:editId="391993A9">
              <wp:simplePos x="0" y="0"/>
              <wp:positionH relativeFrom="margin">
                <wp:align>center</wp:align>
              </wp:positionH>
              <wp:positionV relativeFrom="margin">
                <wp:align>center</wp:align>
              </wp:positionV>
              <wp:extent cx="6703695" cy="1675765"/>
              <wp:effectExtent l="0" t="2019300" r="0" b="177228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text="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Theme="minorEastAsia"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basedOn w:val="DefaultParagraphFont"/>
    <w:uiPriority w:val="20"/>
    <w:qFormat/>
    <w:rsid w:val="00666873"/>
    <w:rPr>
      <w:i/>
      <w:iCs/>
    </w:rPr>
  </w:style>
  <w:style w:type="character" w:customStyle="1" w:styleId="LogoportMarkup">
    <w:name w:val="LogoportMarkup"/>
    <w:basedOn w:val="DefaultParagraphFont"/>
    <w:rsid w:val="00BD06B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Theme="minorEastAsia"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basedOn w:val="DefaultParagraphFont"/>
    <w:uiPriority w:val="20"/>
    <w:qFormat/>
    <w:rsid w:val="00666873"/>
    <w:rPr>
      <w:i/>
      <w:iCs/>
    </w:rPr>
  </w:style>
  <w:style w:type="character" w:customStyle="1" w:styleId="LogoportMarkup">
    <w:name w:val="LogoportMarkup"/>
    <w:basedOn w:val="DefaultParagraphFont"/>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05BEF9A5-FD15-4210-BF04-8B839B26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